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4CF8" w14:textId="23F424A9" w:rsidR="00D376B7" w:rsidRPr="00D376B7" w:rsidRDefault="00D376B7" w:rsidP="00657B07">
      <w:pPr>
        <w:jc w:val="both"/>
        <w:rPr>
          <w:rFonts w:ascii="Avenir Next LT Pro" w:hAnsi="Avenir Next LT Pro"/>
          <w:b/>
          <w:sz w:val="30"/>
          <w:szCs w:val="30"/>
        </w:rPr>
      </w:pPr>
      <w:r w:rsidRPr="00D376B7">
        <w:rPr>
          <w:rFonts w:ascii="Avenir Next LT Pro" w:hAnsi="Avenir Next LT Pro"/>
          <w:b/>
          <w:sz w:val="30"/>
          <w:szCs w:val="30"/>
        </w:rPr>
        <w:t xml:space="preserve">DANIEL BARCLAY </w:t>
      </w:r>
    </w:p>
    <w:p w14:paraId="1912ECD3" w14:textId="77777777" w:rsidR="00D376B7" w:rsidRPr="00F14BB2" w:rsidRDefault="00D376B7" w:rsidP="00D376B7">
      <w:pPr>
        <w:rPr>
          <w:rFonts w:ascii="Avenir Next LT Pro" w:hAnsi="Avenir Next LT Pro"/>
          <w:b/>
          <w:sz w:val="30"/>
          <w:szCs w:val="30"/>
        </w:rPr>
      </w:pPr>
      <w:r w:rsidRPr="00F14BB2">
        <w:rPr>
          <w:rFonts w:ascii="Avenir Next LT Pro" w:hAnsi="Avenir Next LT Pro"/>
          <w:b/>
          <w:sz w:val="30"/>
          <w:szCs w:val="30"/>
        </w:rPr>
        <w:t>BIO</w:t>
      </w:r>
    </w:p>
    <w:p w14:paraId="630BE1E7" w14:textId="0603E6DF" w:rsidR="00D376B7" w:rsidRPr="00D376B7" w:rsidRDefault="00D376B7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D376B7">
        <w:rPr>
          <w:rFonts w:ascii="Avenir Next LT Pro" w:hAnsi="Avenir Next LT Pro"/>
          <w:sz w:val="24"/>
          <w:szCs w:val="24"/>
        </w:rPr>
        <w:t xml:space="preserve">Daniel Barclay </w:t>
      </w:r>
      <w:r w:rsidRPr="00D376B7">
        <w:rPr>
          <w:rFonts w:ascii="Avenir Next LT Pro" w:hAnsi="Avenir Next LT Pro"/>
          <w:sz w:val="24"/>
          <w:szCs w:val="24"/>
        </w:rPr>
        <w:t>(</w:t>
      </w:r>
      <w:r w:rsidRPr="00D376B7">
        <w:rPr>
          <w:rFonts w:ascii="Avenir Next LT Pro" w:hAnsi="Avenir Next LT Pro"/>
          <w:sz w:val="24"/>
          <w:szCs w:val="24"/>
        </w:rPr>
        <w:t>1972</w:t>
      </w:r>
      <w:r w:rsidRPr="00D376B7">
        <w:rPr>
          <w:rFonts w:ascii="Avenir Next LT Pro" w:hAnsi="Avenir Next LT Pro"/>
          <w:sz w:val="24"/>
          <w:szCs w:val="24"/>
        </w:rPr>
        <w:t xml:space="preserve">, Lima). </w:t>
      </w:r>
      <w:r w:rsidRPr="00D376B7">
        <w:rPr>
          <w:rFonts w:ascii="Avenir Next LT Pro" w:hAnsi="Avenir Next LT Pro"/>
          <w:sz w:val="24"/>
          <w:szCs w:val="24"/>
          <w:lang w:val="en-US"/>
        </w:rPr>
        <w:t xml:space="preserve">Studied art at 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Corriente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 Alterna art </w:t>
      </w:r>
      <w:proofErr w:type="gramStart"/>
      <w:r w:rsidRPr="00D376B7">
        <w:rPr>
          <w:rFonts w:ascii="Avenir Next LT Pro" w:hAnsi="Avenir Next LT Pro"/>
          <w:sz w:val="24"/>
          <w:szCs w:val="24"/>
          <w:lang w:val="en-US"/>
        </w:rPr>
        <w:t>school(</w:t>
      </w:r>
      <w:proofErr w:type="gram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Lima 1999) where he graduated in 1999 with 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theGold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 Medal and later completed a master of fine arts degree at Central Saint Martins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>(University of the Arts, London 2004). In his work he uses acrylic and oil painting techniques, as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>well as materials such as gesso, dye, tar, and newspapers. His artwork focuses on connections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>between materiality and visual aspects of the work. Some recent themes that he has worked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>on include a series on language of material space, and aesthetics of contamination in the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>context of the covid pandemic. He recently carried out a research project called “Democratic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 xml:space="preserve">Abstractions” at 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Viafarini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 residence (2022) that later was exhibited at Galería del Paseo (Lima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>2023)</w:t>
      </w:r>
    </w:p>
    <w:p w14:paraId="1A7EC19C" w14:textId="11FAAC32" w:rsidR="00D376B7" w:rsidRPr="00D376B7" w:rsidRDefault="00D376B7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D376B7">
        <w:rPr>
          <w:rFonts w:ascii="Avenir Next LT Pro" w:hAnsi="Avenir Next LT Pro"/>
          <w:sz w:val="24"/>
          <w:szCs w:val="24"/>
          <w:lang w:val="en-US"/>
        </w:rPr>
        <w:t xml:space="preserve">Some awards </w:t>
      </w:r>
      <w:proofErr w:type="gramStart"/>
      <w:r w:rsidRPr="00D376B7">
        <w:rPr>
          <w:rFonts w:ascii="Avenir Next LT Pro" w:hAnsi="Avenir Next LT Pro"/>
          <w:sz w:val="24"/>
          <w:szCs w:val="24"/>
          <w:lang w:val="en-US"/>
        </w:rPr>
        <w:t>include:</w:t>
      </w:r>
      <w:proofErr w:type="gram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 1st place in the IX ICPNA National Painting Salon (2001), and finalist in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>the fifth Fundación Telefónica contest (2001). In recent years, he has participated in artistic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>residencies in Sao Paulo: FAAP Residency (2010), Forensic Curatorship (2011), Hermes Artes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Visuais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 (2011-2012), and 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Kaaysaá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 (2017). He has also participated in the 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Viafarini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 residency in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>Milan (2018, 2022) and NES art residency in Iceland in 2019.</w:t>
      </w:r>
    </w:p>
    <w:p w14:paraId="53829CCD" w14:textId="77777777" w:rsidR="00D376B7" w:rsidRDefault="00D376B7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D376B7">
        <w:rPr>
          <w:rFonts w:ascii="Avenir Next LT Pro" w:hAnsi="Avenir Next LT Pro"/>
          <w:sz w:val="24"/>
          <w:szCs w:val="24"/>
          <w:lang w:val="en-US"/>
        </w:rPr>
        <w:t>In 2015 he held the solo show “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Bambaísmo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” at Sala Luis 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Miroquesada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 Garland (Lima), under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 xml:space="preserve">the curatorship of Marcio 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Harum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 focused on the theme of copying and reproduction, and in2017 he exhibited “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Pavilhao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>/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Pabellón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” at Cecilia 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Gonzáles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 Arte Contemporáneo gallery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>(Lima)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>with curatorial text by Max Hernández focused on the deconstruction of the national flag and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>geometric abstractions. He recently exhibited in 2022 at the Peruvian Consulate in Milan the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>solo show “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Líneas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 de 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horizonte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>” and at the exhibition space Hub/Art, “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Líneas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 de palabras” with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 xml:space="preserve">curatorship by Marta 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Blanchietti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 and Greta 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Zuccali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>.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</w:p>
    <w:p w14:paraId="01F9A3AE" w14:textId="57F1CAF6" w:rsidR="00D376B7" w:rsidRPr="00D376B7" w:rsidRDefault="00D376B7" w:rsidP="00D376B7">
      <w:pPr>
        <w:jc w:val="both"/>
        <w:rPr>
          <w:rFonts w:ascii="Avenir Next LT Pro" w:hAnsi="Avenir Next LT Pro"/>
          <w:sz w:val="24"/>
          <w:szCs w:val="24"/>
          <w:lang w:val="en-US"/>
        </w:rPr>
      </w:pPr>
      <w:r w:rsidRPr="00D376B7">
        <w:rPr>
          <w:rFonts w:ascii="Avenir Next LT Pro" w:hAnsi="Avenir Next LT Pro"/>
          <w:sz w:val="24"/>
          <w:szCs w:val="24"/>
          <w:lang w:val="en-US"/>
        </w:rPr>
        <w:t xml:space="preserve">His work can be found in collections of Arte al 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Límite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 magazine, Celia </w:t>
      </w:r>
      <w:proofErr w:type="spellStart"/>
      <w:r w:rsidRPr="00D376B7">
        <w:rPr>
          <w:rFonts w:ascii="Avenir Next LT Pro" w:hAnsi="Avenir Next LT Pro"/>
          <w:sz w:val="24"/>
          <w:szCs w:val="24"/>
          <w:lang w:val="en-US"/>
        </w:rPr>
        <w:t>Birbragher</w:t>
      </w:r>
      <w:proofErr w:type="spellEnd"/>
      <w:r w:rsidRPr="00D376B7">
        <w:rPr>
          <w:rFonts w:ascii="Avenir Next LT Pro" w:hAnsi="Avenir Next LT Pro"/>
          <w:sz w:val="24"/>
          <w:szCs w:val="24"/>
          <w:lang w:val="en-US"/>
        </w:rPr>
        <w:t xml:space="preserve"> (Art Nexus)</w:t>
      </w:r>
      <w:r>
        <w:rPr>
          <w:rFonts w:ascii="Avenir Next LT Pro" w:hAnsi="Avenir Next LT Pro"/>
          <w:sz w:val="24"/>
          <w:szCs w:val="24"/>
          <w:lang w:val="en-US"/>
        </w:rPr>
        <w:t xml:space="preserve"> </w:t>
      </w:r>
      <w:r w:rsidRPr="00D376B7">
        <w:rPr>
          <w:rFonts w:ascii="Avenir Next LT Pro" w:hAnsi="Avenir Next LT Pro"/>
          <w:sz w:val="24"/>
          <w:szCs w:val="24"/>
          <w:lang w:val="en-US"/>
        </w:rPr>
        <w:t>and in private collections.</w:t>
      </w:r>
    </w:p>
    <w:sectPr w:rsidR="00D376B7" w:rsidRPr="00D376B7" w:rsidSect="00126A9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C501" w14:textId="77777777" w:rsidR="00AD3232" w:rsidRDefault="00AD3232" w:rsidP="0033770B">
      <w:pPr>
        <w:spacing w:after="0" w:line="240" w:lineRule="auto"/>
      </w:pPr>
      <w:r>
        <w:separator/>
      </w:r>
    </w:p>
  </w:endnote>
  <w:endnote w:type="continuationSeparator" w:id="0">
    <w:p w14:paraId="07826477" w14:textId="77777777" w:rsidR="00AD3232" w:rsidRDefault="00AD3232" w:rsidP="0033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1A3C" w14:textId="2AD373B4" w:rsidR="0088312D" w:rsidRPr="001D0BC0" w:rsidRDefault="001D0BC0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  <w:r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Manuel Zoia Gallery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| 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Via Maroncelli 7, 20157 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Milano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,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proofErr w:type="spellStart"/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Italy</w:t>
    </w:r>
    <w:proofErr w:type="spellEnd"/>
  </w:p>
  <w:p w14:paraId="06107748" w14:textId="77777777" w:rsidR="00000854" w:rsidRPr="001D0BC0" w:rsidRDefault="00000854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</w:p>
  <w:p w14:paraId="014041A2" w14:textId="578EDDA3" w:rsidR="0033770B" w:rsidRPr="00D376B7" w:rsidRDefault="00A953B5" w:rsidP="00000854">
    <w:pPr>
      <w:jc w:val="center"/>
      <w:rPr>
        <w:rFonts w:ascii="Avenir Next LT Pro" w:hAnsi="Avenir Next LT Pro"/>
        <w:color w:val="A6A6A6" w:themeColor="background1" w:themeShade="A6"/>
        <w:sz w:val="18"/>
        <w:szCs w:val="18"/>
      </w:rPr>
    </w:pPr>
    <w:r w:rsidRPr="00D376B7">
      <w:rPr>
        <w:rFonts w:ascii="Avenir Next LT Pro" w:hAnsi="Avenir Next LT Pro"/>
        <w:color w:val="A6A6A6" w:themeColor="background1" w:themeShade="A6"/>
        <w:sz w:val="18"/>
        <w:szCs w:val="18"/>
      </w:rPr>
      <w:t xml:space="preserve">Ph. (+39) 3334914712 | e-mail: </w:t>
    </w:r>
    <w:hyperlink r:id="rId1" w:history="1">
      <w:r w:rsidRPr="00D376B7">
        <w:rPr>
          <w:rFonts w:ascii="Avenir Next LT Pro" w:hAnsi="Avenir Next LT Pro"/>
          <w:color w:val="A6A6A6" w:themeColor="background1" w:themeShade="A6"/>
          <w:sz w:val="18"/>
          <w:szCs w:val="18"/>
        </w:rPr>
        <w:t>info@manuelzoiagallery.com |</w:t>
      </w:r>
    </w:hyperlink>
    <w:r w:rsidRPr="00D376B7">
      <w:rPr>
        <w:rFonts w:ascii="Avenir Next LT Pro" w:hAnsi="Avenir Next LT Pro"/>
        <w:color w:val="A6A6A6" w:themeColor="background1" w:themeShade="A6"/>
        <w:sz w:val="18"/>
        <w:szCs w:val="18"/>
      </w:rPr>
      <w:t xml:space="preserve">  </w:t>
    </w:r>
    <w:r w:rsidR="0033770B" w:rsidRPr="00D376B7">
      <w:rPr>
        <w:rFonts w:ascii="Avenir Next LT Pro" w:hAnsi="Avenir Next LT Pro"/>
        <w:color w:val="A6A6A6" w:themeColor="background1" w:themeShade="A6"/>
        <w:sz w:val="18"/>
        <w:szCs w:val="18"/>
      </w:rPr>
      <w:t>www.manuelzoiagallery.com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ACC8" w14:textId="77777777" w:rsidR="00AD3232" w:rsidRDefault="00AD3232" w:rsidP="0033770B">
      <w:pPr>
        <w:spacing w:after="0" w:line="240" w:lineRule="auto"/>
      </w:pPr>
      <w:r>
        <w:separator/>
      </w:r>
    </w:p>
  </w:footnote>
  <w:footnote w:type="continuationSeparator" w:id="0">
    <w:p w14:paraId="4F31AA1E" w14:textId="77777777" w:rsidR="00AD3232" w:rsidRDefault="00AD3232" w:rsidP="0033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AA65" w14:textId="207D6910" w:rsidR="0033770B" w:rsidRPr="001D0BC0" w:rsidRDefault="0033770B" w:rsidP="0033770B">
    <w:pPr>
      <w:pStyle w:val="Intestazione"/>
      <w:jc w:val="center"/>
      <w:rPr>
        <w:rFonts w:ascii="Avenir Next LT Pro" w:hAnsi="Avenir Next LT Pro"/>
        <w:color w:val="00B0F0"/>
        <w:sz w:val="30"/>
        <w:szCs w:val="30"/>
      </w:rPr>
    </w:pP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MANUEL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ZOIA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00B0F0"/>
        <w:sz w:val="30"/>
        <w:szCs w:val="30"/>
      </w:rPr>
      <w:t>GALLERY</w:t>
    </w:r>
  </w:p>
  <w:p w14:paraId="61709288" w14:textId="77777777" w:rsidR="0033770B" w:rsidRDefault="003377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8D4"/>
    <w:multiLevelType w:val="hybridMultilevel"/>
    <w:tmpl w:val="B76C1D94"/>
    <w:lvl w:ilvl="0" w:tplc="3474B0F8">
      <w:start w:val="14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2834"/>
    <w:multiLevelType w:val="multilevel"/>
    <w:tmpl w:val="3AA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474708">
    <w:abstractNumId w:val="1"/>
  </w:num>
  <w:num w:numId="2" w16cid:durableId="5289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59"/>
    <w:rsid w:val="00000854"/>
    <w:rsid w:val="00033B56"/>
    <w:rsid w:val="000A2E78"/>
    <w:rsid w:val="00121959"/>
    <w:rsid w:val="00126A97"/>
    <w:rsid w:val="001D0BC0"/>
    <w:rsid w:val="001D3ADB"/>
    <w:rsid w:val="001F0FFE"/>
    <w:rsid w:val="0033770B"/>
    <w:rsid w:val="003A6FF3"/>
    <w:rsid w:val="004F2511"/>
    <w:rsid w:val="005F59CE"/>
    <w:rsid w:val="00657B07"/>
    <w:rsid w:val="006A193A"/>
    <w:rsid w:val="006A7F06"/>
    <w:rsid w:val="00702241"/>
    <w:rsid w:val="00706A99"/>
    <w:rsid w:val="008259F6"/>
    <w:rsid w:val="0088312D"/>
    <w:rsid w:val="00975E9D"/>
    <w:rsid w:val="009A0A96"/>
    <w:rsid w:val="009C0D03"/>
    <w:rsid w:val="009E62ED"/>
    <w:rsid w:val="00A22005"/>
    <w:rsid w:val="00A953B5"/>
    <w:rsid w:val="00AD3232"/>
    <w:rsid w:val="00AE6800"/>
    <w:rsid w:val="00B40AD0"/>
    <w:rsid w:val="00B82917"/>
    <w:rsid w:val="00C57499"/>
    <w:rsid w:val="00CC0304"/>
    <w:rsid w:val="00D376B7"/>
    <w:rsid w:val="00D44877"/>
    <w:rsid w:val="00D75183"/>
    <w:rsid w:val="00DC0636"/>
    <w:rsid w:val="00DE4256"/>
    <w:rsid w:val="00DF52CD"/>
    <w:rsid w:val="00E650EE"/>
    <w:rsid w:val="00ED421B"/>
    <w:rsid w:val="00ED673D"/>
    <w:rsid w:val="00F14BB2"/>
    <w:rsid w:val="00F233B1"/>
    <w:rsid w:val="00F414BD"/>
    <w:rsid w:val="00F7274A"/>
    <w:rsid w:val="00F727F2"/>
    <w:rsid w:val="00F942AA"/>
    <w:rsid w:val="00FD5EBB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470BC"/>
  <w15:chartTrackingRefBased/>
  <w15:docId w15:val="{03AEB153-DD6E-4ADA-875B-9AA43A9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0B"/>
  </w:style>
  <w:style w:type="paragraph" w:styleId="Pidipagina">
    <w:name w:val="footer"/>
    <w:basedOn w:val="Normale"/>
    <w:link w:val="Pidipagina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0B"/>
  </w:style>
  <w:style w:type="character" w:styleId="Collegamentoipertestuale">
    <w:name w:val="Hyperlink"/>
    <w:basedOn w:val="Carpredefinitoparagrafo"/>
    <w:uiPriority w:val="99"/>
    <w:unhideWhenUsed/>
    <w:rsid w:val="003377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7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D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nuelzoiagallery.com%20|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Zoia</cp:lastModifiedBy>
  <cp:revision>4</cp:revision>
  <dcterms:created xsi:type="dcterms:W3CDTF">2022-09-10T13:36:00Z</dcterms:created>
  <dcterms:modified xsi:type="dcterms:W3CDTF">2023-03-01T11:31:00Z</dcterms:modified>
</cp:coreProperties>
</file>